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7560" w:type="dxa"/>
        <w:tblInd w:w="-900" w:type="dxa"/>
        <w:tblLook w:val="01E0"/>
      </w:tblPr>
      <w:tblGrid>
        <w:gridCol w:w="9201"/>
        <w:gridCol w:w="221"/>
      </w:tblGrid>
      <w:tr w:rsidR="00E833A4" w:rsidTr="00E833A4">
        <w:trPr>
          <w:trHeight w:val="1080"/>
        </w:trPr>
        <w:tc>
          <w:tcPr>
            <w:tcW w:w="2744" w:type="dxa"/>
            <w:hideMark/>
          </w:tcPr>
          <w:tbl>
            <w:tblPr>
              <w:bidiVisual/>
              <w:tblW w:w="10244" w:type="dxa"/>
              <w:tblLook w:val="04A0"/>
            </w:tblPr>
            <w:tblGrid>
              <w:gridCol w:w="2346"/>
              <w:gridCol w:w="7898"/>
            </w:tblGrid>
            <w:tr w:rsidR="00614CB5" w:rsidRPr="00E4368D" w:rsidTr="00536A4C">
              <w:trPr>
                <w:trHeight w:val="1135"/>
              </w:trPr>
              <w:tc>
                <w:tcPr>
                  <w:tcW w:w="2346" w:type="dxa"/>
                  <w:hideMark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76325" cy="582930"/>
                        <wp:effectExtent l="19050" t="0" r="9525" b="0"/>
                        <wp:docPr id="9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82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8" w:type="dxa"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  <w:hideMark/>
          </w:tcPr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3A4" w:rsidTr="00E833A4">
        <w:trPr>
          <w:trHeight w:val="1620"/>
        </w:trPr>
        <w:tc>
          <w:tcPr>
            <w:tcW w:w="2744" w:type="dxa"/>
            <w:hideMark/>
          </w:tcPr>
          <w:p w:rsidR="00E833A4" w:rsidRPr="00614CB5" w:rsidRDefault="00E833A4">
            <w:pPr>
              <w:bidi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</w:tcPr>
          <w:p w:rsidR="00E833A4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536A4C">
        <w:tc>
          <w:tcPr>
            <w:tcW w:w="8640" w:type="dxa"/>
          </w:tcPr>
          <w:p w:rsidR="00E81F1B" w:rsidRPr="00E45358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>المؤسسة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>: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جام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ع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ة ن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ران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</w:p>
        </w:tc>
      </w:tr>
      <w:tr w:rsidR="00E81F1B" w:rsidRPr="00FC6260" w:rsidTr="00536A4C">
        <w:tc>
          <w:tcPr>
            <w:tcW w:w="8640" w:type="dxa"/>
          </w:tcPr>
          <w:p w:rsidR="00E81F1B" w:rsidRPr="00ED5E61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ED5E61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الكلية/القسم </w:t>
            </w:r>
            <w:r w:rsidRPr="00ED5E61">
              <w:rPr>
                <w:rFonts w:ascii="Arial" w:hAnsi="Arial" w:cs="AL-Mohanad"/>
                <w:b/>
                <w:color w:val="00B050"/>
                <w:sz w:val="28"/>
                <w:szCs w:val="28"/>
              </w:rPr>
              <w:t xml:space="preserve"> :</w:t>
            </w:r>
            <w:r w:rsidR="00706ED9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كلية العلوم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والآداب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 بشروره</w:t>
            </w:r>
            <w:r w:rsidR="004760B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ـقسم الدراسات الإسلامية 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536A4C">
        <w:tc>
          <w:tcPr>
            <w:tcW w:w="8590" w:type="dxa"/>
          </w:tcPr>
          <w:p w:rsidR="00E81F1B" w:rsidRPr="00FC6260" w:rsidRDefault="00E81F1B" w:rsidP="002062C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EF7662" w:rsidRPr="00E45358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: 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المدخل إلى الثقافة الإسلامية </w:t>
            </w:r>
            <w:r w:rsidR="002062C5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(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111سلم-</w:t>
            </w:r>
            <w:r w:rsidR="00EF7662" w:rsidRPr="002062C5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2</w:t>
            </w:r>
            <w:r w:rsidR="002062C5" w:rsidRPr="002062C5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Default="00E81F1B" w:rsidP="00EF7662">
            <w:pPr>
              <w:jc w:val="center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706ED9" w:rsidRPr="00AB2CA0" w:rsidRDefault="00A971EC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اللغة الانجليزية + حاسوب + رياضيات </w:t>
            </w:r>
            <w:r w:rsidR="00305CB3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  <w:lang w:bidi="ar-EG"/>
              </w:rPr>
              <w:t>+اللغة العربية</w:t>
            </w:r>
            <w:bookmarkStart w:id="0" w:name="_GoBack"/>
            <w:bookmarkEnd w:id="0"/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AB2CA0" w:rsidRDefault="00EF7662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د. 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عبد الواسع ي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يى مح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د المعـزبي</w:t>
            </w:r>
            <w:r w:rsidR="004837C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 و    د. محمد محمد معافى    و    د. إياد سلامة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AB2CA0" w:rsidRDefault="00EF7662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المستوى ا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لأول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F766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السابقة لهذا المقرر(إن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B93D7E" w:rsidRP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لايوجد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6D0B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المدخل إلى الثقافة الاسلامية</w:t>
            </w:r>
            <w:r w:rsidR="003406A6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(</w:t>
            </w:r>
            <w:r w:rsidR="003406A6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111سلم-</w:t>
            </w:r>
            <w:r w:rsidR="003406A6" w:rsidRPr="002062C5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2)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AB2CA0" w:rsidRDefault="00EF7662" w:rsidP="00EF7662">
            <w:pPr>
              <w:spacing w:after="0" w:line="240" w:lineRule="auto"/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مبنى 2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536A4C">
        <w:trPr>
          <w:trHeight w:val="690"/>
        </w:trPr>
        <w:tc>
          <w:tcPr>
            <w:tcW w:w="8640" w:type="dxa"/>
          </w:tcPr>
          <w:p w:rsidR="00EF7662" w:rsidRDefault="00E81F1B" w:rsidP="00EF7662">
            <w:pPr>
              <w:rPr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</w:p>
          <w:p w:rsidR="00C3517F" w:rsidRPr="00AB2CA0" w:rsidRDefault="00C3517F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تقرير العقيدة الصحيحة المستمدة من الكتاب والسنة وترسيخها في نفوس الطلاب  </w:t>
            </w:r>
          </w:p>
          <w:p w:rsidR="00C3517F" w:rsidRPr="00AB2CA0" w:rsidRDefault="00C3517F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تحصين الدارس ضد الغزو الفكري ووسائله.</w:t>
            </w:r>
          </w:p>
          <w:p w:rsidR="00EF7662" w:rsidRPr="00AB2CA0" w:rsidRDefault="00EF7662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lastRenderedPageBreak/>
              <w:t xml:space="preserve">تعريف الطلاب بأصول الإيمان ودراستها في ضوء منهج السلف الصالح . </w:t>
            </w:r>
          </w:p>
          <w:p w:rsidR="00EF7662" w:rsidRPr="00AB2CA0" w:rsidRDefault="00C3517F" w:rsidP="00C3517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تنمية روح الولاء للكتاب والسنة الصحيحة.</w:t>
            </w:r>
          </w:p>
          <w:p w:rsidR="00E81F1B" w:rsidRPr="00ED5E61" w:rsidRDefault="00C3517F" w:rsidP="00ED5E6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 بيان نواق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ض الإيمان وخطورة التكفير وضوابطه.</w:t>
            </w:r>
          </w:p>
        </w:tc>
      </w:tr>
      <w:tr w:rsidR="00E81F1B" w:rsidRPr="00FC6260" w:rsidTr="00536A4C">
        <w:tc>
          <w:tcPr>
            <w:tcW w:w="8640" w:type="dxa"/>
          </w:tcPr>
          <w:p w:rsidR="00E81F1B" w:rsidRDefault="00E81F1B" w:rsidP="00EF7662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  <w:p w:rsidR="00AB2CA0" w:rsidRPr="00B93D7E" w:rsidRDefault="00AB2CA0" w:rsidP="00AB2CA0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الموسوعة العربية العالمية.</w:t>
            </w:r>
          </w:p>
          <w:p w:rsidR="00AB2CA0" w:rsidRPr="002062C5" w:rsidRDefault="00AB2CA0" w:rsidP="002062C5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الموسوعة الشاملة.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536A4C">
        <w:tc>
          <w:tcPr>
            <w:tcW w:w="8640" w:type="dxa"/>
            <w:gridSpan w:val="3"/>
          </w:tcPr>
          <w:p w:rsidR="00E81F1B" w:rsidRPr="00B5443A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536A4C">
        <w:tc>
          <w:tcPr>
            <w:tcW w:w="6661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 أهمية الثقافة الإسلامية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EF7662" w:rsidRPr="00AB2CA0" w:rsidRDefault="00EF7662" w:rsidP="00EF7662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مصادر الثفافة الإسلامية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تابع : مصادر الثقافة الإسلامية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الحوار بين الحضارات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السنن الإلهية المتعلقة بالحضارات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796552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 الخصائص العامة للإسلام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تابع  خصائص الإسلام ( دين إلهي ، دين شامل ، دين الفطرة )</w:t>
            </w:r>
            <w:r w:rsidR="00796552"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 + اختبار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تابع خصائص الإسلام ( دين الوسطية ، دين القيم ، دين الأخلاق )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887656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 العقيدة الإسلامية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أركان الإيمان ( الركن الأول : الإيمان بالله عز وجل )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796552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شروط شهادة أن لا إله إلا الله ( الإيمان بأسمائه تعالى وصفاته )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11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lastRenderedPageBreak/>
              <w:t>الركن الثاني : الإيمان بالملائكة .  الركن الثالث : الإيمان بالكتب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796552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الركن الرابع : الإيمان بالرسل . </w:t>
            </w:r>
            <w:r w:rsidR="00796552"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+ اختبار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13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79655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 xml:space="preserve">الركن الخامس : الإيمان باليوم الآخر </w:t>
            </w:r>
            <w:r w:rsidR="00EF7662"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الركن السادس : الإيمان بالقدر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14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F7662" w:rsidRPr="00FC6260" w:rsidTr="00536A4C">
        <w:trPr>
          <w:trHeight w:val="773"/>
        </w:trPr>
        <w:tc>
          <w:tcPr>
            <w:tcW w:w="6661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  <w:rtl/>
              </w:rPr>
            </w:pPr>
            <w:r w:rsidRPr="00AB2CA0">
              <w:rPr>
                <w:rFonts w:cs="AL-Mohanad" w:hint="cs"/>
                <w:color w:val="00B050"/>
                <w:sz w:val="28"/>
                <w:szCs w:val="28"/>
                <w:rtl/>
              </w:rPr>
              <w:t>نواقض الإيمان</w:t>
            </w:r>
          </w:p>
        </w:tc>
        <w:tc>
          <w:tcPr>
            <w:tcW w:w="993" w:type="dxa"/>
            <w:vAlign w:val="center"/>
          </w:tcPr>
          <w:p w:rsidR="00EF7662" w:rsidRPr="00AB2CA0" w:rsidRDefault="00EF7662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:rsidR="00EF7662" w:rsidRPr="00AB2CA0" w:rsidRDefault="00EF7662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C3517F">
        <w:trPr>
          <w:trHeight w:val="119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  <w:p w:rsidR="00EF7662" w:rsidRPr="00B93D7E" w:rsidRDefault="00EF7662" w:rsidP="00EF7662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28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  <w:p w:rsidR="00EF7662" w:rsidRPr="00B93D7E" w:rsidRDefault="00EF7662" w:rsidP="00EF7662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مدخل إلى الثقافة الإسلامية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F7662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ساعات دراسة خاصة إضافية/ساعات التعلم المت</w:t>
            </w:r>
            <w:r w:rsidR="00A971EC">
              <w:rPr>
                <w:rFonts w:ascii="Arial" w:hAnsi="Arial" w:cs="AL-Mohanad"/>
                <w:b/>
                <w:sz w:val="28"/>
                <w:szCs w:val="28"/>
                <w:rtl/>
              </w:rPr>
              <w:t>وقع أن يستوفيها الطالب أسبوعياً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(ينبغي أن يمثل هذا المتوسط لكل فصل دراسي وليس المطلوب لكل أسبوع): </w:t>
            </w:r>
            <w:r w:rsidR="00A971EC" w:rsidRPr="00A971EC">
              <w:rPr>
                <w:rFonts w:eastAsia="Calibri" w:hint="cs"/>
                <w:color w:val="00B050"/>
                <w:sz w:val="28"/>
                <w:szCs w:val="28"/>
                <w:rtl/>
              </w:rPr>
              <w:t>عشرون ساعة.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B93D7E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B93D7E" w:rsidRPr="00F8209D" w:rsidRDefault="00B93D7E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- تعريف الطالب بالقيم الثقافية العربية والإسلامية الراقية</w:t>
            </w:r>
            <w:r w:rsidR="00B64B9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.</w:t>
            </w:r>
          </w:p>
          <w:p w:rsidR="00B93D7E" w:rsidRPr="00F8209D" w:rsidRDefault="00B93D7E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="00F8209D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إكساب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الطالب مهارة تصنيف أنشطة الأمم الأخرى</w:t>
            </w:r>
            <w:r w:rsid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،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والتمييز بين النافع الذي نستفيد منه </w:t>
            </w:r>
            <w:r w:rsid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وهو كل العلوم التجريبية 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والضار الذي نحذر منه</w:t>
            </w:r>
            <w:r w:rsid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وهو المتعلق بالجوانب النظرية والاجتماعية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  <w:p w:rsidR="00E81F1B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استخدام جهاز العرض البروجكتر في  شرح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النقاش الدائم مع الطلاب في ضوء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مراجعة العناصر الأساسية للمحاضرة السابقة قبل البدء بالمحاضرة الجديدة.</w:t>
            </w:r>
          </w:p>
          <w:p w:rsidR="00B93D7E" w:rsidRPr="00FC6260" w:rsidRDefault="00B93D7E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الطرق المتبعة لتقويم الطالب في المقرر الدراسي لتقييم نتائج التعلم في هذا المجال الدراسي</w:t>
            </w:r>
            <w:r w:rsidR="00B64B99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F7662" w:rsidRPr="004123EE" w:rsidRDefault="00F8209D" w:rsidP="00AE42D0">
            <w:pPr>
              <w:pStyle w:val="7"/>
              <w:numPr>
                <w:ilvl w:val="0"/>
                <w:numId w:val="6"/>
              </w:numPr>
              <w:bidi/>
              <w:spacing w:after="120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  <w:lastRenderedPageBreak/>
              <w:t>ال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>بحوث التدريبية</w:t>
            </w:r>
            <w:r w:rsidR="00AE42D0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 xml:space="preserve"> الصغيرة.</w:t>
            </w:r>
          </w:p>
          <w:p w:rsidR="00EF7662" w:rsidRPr="00AE42D0" w:rsidRDefault="00C3517F" w:rsidP="00AE42D0">
            <w:pPr>
              <w:pStyle w:val="a7"/>
              <w:numPr>
                <w:ilvl w:val="0"/>
                <w:numId w:val="6"/>
              </w:numPr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AE42D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 xml:space="preserve">الاختبارات </w:t>
            </w:r>
            <w:r w:rsidR="00AE42D0" w:rsidRPr="00AE42D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>الفصلية</w:t>
            </w:r>
            <w:r w:rsidR="00EF7662" w:rsidRPr="00AE42D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 xml:space="preserve"> .</w:t>
            </w:r>
          </w:p>
          <w:p w:rsidR="00E81F1B" w:rsidRDefault="00AE42D0" w:rsidP="00AE42D0">
            <w:pPr>
              <w:pStyle w:val="7"/>
              <w:numPr>
                <w:ilvl w:val="0"/>
                <w:numId w:val="6"/>
              </w:numPr>
              <w:bidi/>
              <w:spacing w:after="12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</w:rPr>
              <w:t>اختبار النهائي</w:t>
            </w:r>
            <w:r w:rsidR="00EF7662" w:rsidRPr="004123EE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 xml:space="preserve"> .</w:t>
            </w:r>
          </w:p>
          <w:p w:rsidR="00AE42D0" w:rsidRPr="00AE42D0" w:rsidRDefault="00AE42D0" w:rsidP="00AE42D0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 w:rsidRPr="00AE42D0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المناقشة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903237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lastRenderedPageBreak/>
              <w:t>أ-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D0" w:rsidRDefault="00E81F1B" w:rsidP="00903237">
            <w:pPr>
              <w:pStyle w:val="a6"/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E42D0" w:rsidRPr="00F8209D" w:rsidRDefault="00AE42D0" w:rsidP="00AE42D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- تعريف الطالب بالقيم الثقافية العربية والإسلامية الراقية.</w:t>
            </w:r>
          </w:p>
          <w:p w:rsidR="00AE42D0" w:rsidRPr="00AE42D0" w:rsidRDefault="00AE42D0" w:rsidP="00AE42D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- إكساب الطالب مهارة تصنيف أنشطة الأمم الأخرى</w:t>
            </w: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،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والتمييز بين النافع الذي نستفيد منه </w:t>
            </w: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وهو كل العلوم التجريبية 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والضار الذي نحذر منه</w:t>
            </w: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وهو المتعلق بالجوانب النظرية والاجتماعية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  <w:p w:rsidR="00AE42D0" w:rsidRPr="00AE42D0" w:rsidRDefault="00AE42D0" w:rsidP="00AE42D0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Pr="00AE42D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تعريف الطلاب بأصول الإيمان ودراستها في ضوء منهج السلف الصالح . </w:t>
            </w:r>
          </w:p>
          <w:p w:rsidR="00AE42D0" w:rsidRPr="007D111B" w:rsidRDefault="00AE42D0" w:rsidP="007D111B">
            <w:pPr>
              <w:spacing w:after="0" w:line="240" w:lineRule="auto"/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-</w:t>
            </w: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تنمية ر</w:t>
            </w:r>
            <w:r w:rsidR="007D111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وح الولاء للكتاب والسنة الصحيحة </w:t>
            </w: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بيان نواق</w:t>
            </w: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ض الإيمان وخطورة التكفير وضوابطه.</w:t>
            </w:r>
          </w:p>
          <w:p w:rsidR="00E81F1B" w:rsidRPr="00FC6260" w:rsidRDefault="00AE42D0" w:rsidP="00AE42D0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- </w:t>
            </w:r>
            <w:r w:rsidR="00903237" w:rsidRPr="00AE42D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>الاستخدام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بكفاءة للأمثلة الصحيحة للمفاهيم الشرعيَّة ، وربطها بما سبق للمتعلمين اكتسابه من المفاهيم 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،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>عرض نصوص شرعية للمتعلمين وفقاً للمنهج الوسطي الذي يدعو له الدين الإسلامي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،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>التطبيق بكفاءة عمليات البحث والاستقصاء في تحليل النصوص الشرعية المقدمة للمتعلمين مما يعينهم على استيعابها</w:t>
            </w:r>
            <w:r w:rsidR="00903237" w:rsidRPr="00AB2CA0">
              <w:rPr>
                <w:rFonts w:ascii="Traditional Arabic" w:hAnsi="Traditional Arabic" w:cs="Traditional Arabic"/>
                <w:color w:val="00B050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:</w:t>
            </w:r>
            <w:r w:rsidR="00C503C7"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-الحوار.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E81F1B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الاستعانة بالمواقع الالكترونية</w:t>
            </w:r>
            <w:r w:rsidRP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.</w:t>
            </w:r>
          </w:p>
          <w:p w:rsidR="00C503C7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0" w:rsidRDefault="00E81F1B" w:rsidP="00AB2CA0">
            <w:pPr>
              <w:pStyle w:val="7"/>
              <w:bidi/>
              <w:spacing w:after="120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AB2CA0" w:rsidRPr="00AB2CA0" w:rsidRDefault="00AB2CA0" w:rsidP="00AB2CA0">
            <w:pPr>
              <w:pStyle w:val="7"/>
              <w:bidi/>
              <w:spacing w:after="120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     1-</w:t>
            </w:r>
            <w:r w:rsidRPr="00AB2CA0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</w:rPr>
              <w:t xml:space="preserve">المناقشة </w:t>
            </w:r>
            <w:r w:rsidR="00AE42D0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</w:rPr>
              <w:t>والاستفسارات.</w:t>
            </w:r>
          </w:p>
          <w:p w:rsidR="00AB2CA0" w:rsidRPr="00AB2CA0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</w:pP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2- 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  <w:lang w:val="en-AU"/>
              </w:rPr>
              <w:t>الاختبارات</w:t>
            </w:r>
            <w:r w:rsidR="00AE42D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 الفصلية والنهائية.</w:t>
            </w:r>
          </w:p>
          <w:p w:rsidR="00E81F1B" w:rsidRPr="00AB2CA0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  <w:lang w:val="en-AU"/>
              </w:rPr>
              <w:t xml:space="preserve">3- 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الحوار</w:t>
            </w:r>
            <w:r w:rsidRPr="00AB2CA0">
              <w:rPr>
                <w:rFonts w:ascii="Simplified Arabic" w:hAnsi="Simplified Arabic" w:cs="Simplified Arabic" w:hint="cs"/>
                <w:color w:val="00B050"/>
                <w:sz w:val="28"/>
                <w:szCs w:val="28"/>
                <w:rtl/>
              </w:rPr>
              <w:t xml:space="preserve"> والتكرار</w:t>
            </w:r>
            <w:r w:rsidRPr="00AB2CA0">
              <w:rPr>
                <w:rFonts w:ascii="Simplified Arabic" w:hAnsi="Simplified Arabic" w:cs="Simplified Arabic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903237" w:rsidP="00903237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lastRenderedPageBreak/>
              <w:t>ب-ا</w:t>
            </w:r>
            <w:r w:rsidR="00E81F1B">
              <w:rPr>
                <w:rFonts w:ascii="Arial" w:hAnsi="Arial" w:cs="AL-Mohanad"/>
                <w:bCs/>
                <w:sz w:val="28"/>
                <w:szCs w:val="28"/>
                <w:rtl/>
              </w:rPr>
              <w:t>لمهارات ال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1B" w:rsidRPr="00AE42D0" w:rsidRDefault="00E81F1B" w:rsidP="007D11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7D111B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- إكساب الطالب مهارة تصنيف أنشطة الأمم الأخرى</w:t>
            </w:r>
            <w:r w:rsidR="007D111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،</w:t>
            </w:r>
            <w:r w:rsidR="007D111B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والتمييز بين النافع الذي نستفيد منه </w:t>
            </w:r>
            <w:r w:rsidR="007D111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وهو كل العلوم التجريبية </w:t>
            </w:r>
            <w:r w:rsidR="007D111B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والضار الذي نحذر منه</w:t>
            </w:r>
            <w:r w:rsidR="007D111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وهو المتعلق بالجوانب النظرية والاجتماعية</w:t>
            </w:r>
            <w:r w:rsidR="007D111B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  <w:p w:rsidR="00E81F1B" w:rsidRPr="007D111B" w:rsidRDefault="00E81F1B" w:rsidP="00536A4C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B5443A" w:rsidRDefault="00E81F1B" w:rsidP="00536A4C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E81F1B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7D111B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lang w:val="en-AU" w:eastAsia="en-US"/>
              </w:rPr>
            </w:pP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3-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>طرق تقويم المهارات ال</w:t>
            </w: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إدراكية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 xml:space="preserve"> لدى الطلاب</w:t>
            </w:r>
            <w:r w:rsidRPr="007D111B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: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الاختبارات </w:t>
            </w:r>
            <w:r w:rsidR="00C503C7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Pr="00044F8F" w:rsidRDefault="00E81F1B" w:rsidP="00044F8F">
            <w:pPr>
              <w:pStyle w:val="a6"/>
              <w:numPr>
                <w:ilvl w:val="0"/>
                <w:numId w:val="7"/>
              </w:numPr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وصف لمهارات العلاقات الشخصية والقدرة على تحمل المسؤولية المطلوب تطويرها:</w:t>
            </w:r>
          </w:p>
          <w:p w:rsidR="00044F8F" w:rsidRDefault="00044F8F" w:rsidP="00044F8F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التعامل الايجابي المتعايش مع كافة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الثقافات للحصول على أحسن مالديهم.</w:t>
            </w:r>
          </w:p>
          <w:p w:rsidR="00044F8F" w:rsidRPr="00044F8F" w:rsidRDefault="00044F8F" w:rsidP="00044F8F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بر الوالدين وصلة الأرحام ونفع المجتمع.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044F8F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الاستدلال بالواقع المعاش للمسلمين.</w:t>
            </w:r>
          </w:p>
          <w:p w:rsidR="00044F8F" w:rsidRPr="00B5443A" w:rsidRDefault="00044F8F" w:rsidP="00044F8F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A833B1" w:rsidRDefault="00903237" w:rsidP="00A833B1">
            <w:pPr>
              <w:pStyle w:val="a6"/>
              <w:numPr>
                <w:ilvl w:val="0"/>
                <w:numId w:val="6"/>
              </w:numPr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A833B1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أن يوفر للمتعلمين حلولاً متنوعة ، ومبتكرة للمشكلات المختلفة التي تواجههم في المواقف الدراسية بخاصة ، والحياتية بعامة.  أن يُوظف في التعامل مع المتعلمين فهماً ووعياً بدور التكنولوجيا في تدريس مواد التربية الإسلاميّة .مساعدة المتعلمين على التقويم الذاتي لأدائهم في المواد الشرعية ، والوعي بمواطن قوتهم وضعفهم ، والتصحيح الذاتي لأخطائهم.</w:t>
            </w:r>
          </w:p>
          <w:p w:rsidR="00A833B1" w:rsidRPr="006D3DAB" w:rsidRDefault="00A833B1" w:rsidP="00A833B1">
            <w:pPr>
              <w:pStyle w:val="a6"/>
              <w:numPr>
                <w:ilvl w:val="0"/>
                <w:numId w:val="6"/>
              </w:numPr>
              <w:jc w:val="both"/>
              <w:rPr>
                <w:lang w:val="en-AU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الاختبارات </w:t>
            </w:r>
            <w:r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A833B1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833B1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أن يُقدَّم للمتعلمين نموذجاً للمستمع الجيد لآرائهم ، وأفكارهم ، ومعلوماتهم بما يشجعهم على المشاركة والتعبير.التحدّث مع المتعلمين بمعلومات شرعيَّة صحيحة واضحة تعينهم على الفهم ، والتواصل.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90323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833B1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أن يُقدَّم نموذجاً للمتعلمين يتوفر فيه الالتزام بمعلومات شرعيَّة صحيحة وواضحة مما يوفر للمتعلمين نماذج كتابية يقتدون بها في كتابتهم التي تعرض معلوماتهم وآرائهم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  <w:t>قراءة كتابات المتعلمين بوعي وعمق في ضوء ثقافاتهم ، ومستواهم الشرعي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التحدث بطريقة مؤثرة أمام الآخرين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الحوار ، المناقشة ، أو الطلب من بعض الطلبة القيام بشرح الدرس وإجراء الحوارات في قاعة الصف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متابعة الطلاب في النقاش والحوار مع زملائهم . القيام بالواجبات الأساسية أو إضافية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. 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A833B1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. جدول مهام تقويم الطلاب خلال الفصل الدراسي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903237" w:rsidRPr="00FC6260" w:rsidTr="00903237">
        <w:tblPrEx>
          <w:tblLook w:val="0000"/>
        </w:tblPrEx>
        <w:trPr>
          <w:trHeight w:val="750"/>
        </w:trPr>
        <w:tc>
          <w:tcPr>
            <w:tcW w:w="958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مقال، اختبار، مشروع جماعي، اختبار نهائي...الخ)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نسبته من التقويم النهائي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اختبار اعمال السنة (1)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</w:t>
            </w:r>
            <w:r w:rsidR="00AB2CA0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س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</w:t>
            </w:r>
            <w:r w:rsidR="00AB2CA0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د 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س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اختبار اعمال السنة (2)</w:t>
            </w:r>
          </w:p>
        </w:tc>
        <w:tc>
          <w:tcPr>
            <w:tcW w:w="1260" w:type="dxa"/>
          </w:tcPr>
          <w:p w:rsidR="00903237" w:rsidRPr="00A833B1" w:rsidRDefault="00AB2CA0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الحادي ع</w:t>
            </w:r>
            <w:r w:rsidR="00903237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اشر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اختبارالنهائي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الاخير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50</w:t>
            </w:r>
          </w:p>
        </w:tc>
      </w:tr>
    </w:tbl>
    <w:p w:rsidR="00E81F1B" w:rsidRPr="006D3DAB" w:rsidRDefault="00E81F1B" w:rsidP="00903237">
      <w:pPr>
        <w:pStyle w:val="7"/>
        <w:tabs>
          <w:tab w:val="left" w:pos="2636"/>
        </w:tabs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="00903237">
        <w:rPr>
          <w:rFonts w:ascii="Arial" w:hAnsi="Arial" w:cs="AL-Mohanad"/>
          <w:b/>
          <w:bCs/>
          <w:sz w:val="28"/>
          <w:szCs w:val="28"/>
          <w:rtl/>
        </w:rPr>
        <w:tab/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536A4C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 </w:t>
            </w:r>
          </w:p>
          <w:p w:rsidR="00E81F1B" w:rsidRPr="00A833B1" w:rsidRDefault="00A833B1" w:rsidP="00903237">
            <w:pPr>
              <w:pStyle w:val="3"/>
              <w:rPr>
                <w:rFonts w:ascii="Arial" w:hAnsi="Arial" w:cs="AL-Mohanad"/>
                <w:b/>
                <w:bCs/>
                <w:color w:val="00B050"/>
                <w:sz w:val="28"/>
                <w:szCs w:val="28"/>
                <w:lang w:bidi="ar-EG"/>
              </w:rPr>
            </w:pPr>
            <w:r w:rsidRPr="00A833B1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lastRenderedPageBreak/>
              <w:t>اثنا عشر ساعة</w:t>
            </w:r>
            <w:r w:rsidR="00903237" w:rsidRPr="00A833B1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t xml:space="preserve"> 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lastRenderedPageBreak/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Default="00E81F1B" w:rsidP="00536A4C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AB2CA0" w:rsidRDefault="00EF7662" w:rsidP="00EF7662">
            <w:pPr>
              <w:spacing w:after="0" w:line="240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المدخل إلى الثقافة الإسلامية </w:t>
            </w:r>
            <w:r w:rsidR="00C76F2F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:</w:t>
            </w: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للدكتور إبراهيم الريس وآخرون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Default="00E81F1B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C76F2F" w:rsidRDefault="00C76F2F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القرآن الكريم</w:t>
            </w:r>
          </w:p>
          <w:p w:rsidR="00C76F2F" w:rsidRPr="00A833B1" w:rsidRDefault="00C76F2F" w:rsidP="00C76F2F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تفسير الإمام الطبري</w:t>
            </w:r>
            <w:r w:rsidRPr="00A833B1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>–</w:t>
            </w: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تأليف الإما م الطبري</w:t>
            </w:r>
          </w:p>
          <w:p w:rsidR="00C76F2F" w:rsidRPr="00A833B1" w:rsidRDefault="00C76F2F" w:rsidP="00C76F2F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تفسير زاد المسير- تأليف عبد الرحمن بن الجوزي</w:t>
            </w:r>
          </w:p>
          <w:p w:rsidR="00C76F2F" w:rsidRDefault="00C76F2F" w:rsidP="00C76F2F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صحيح البخاري </w:t>
            </w:r>
            <w:r w:rsidRPr="00A833B1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>–</w:t>
            </w: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تاليف: محمد بن إسماعيل البخاري.</w:t>
            </w:r>
          </w:p>
          <w:p w:rsidR="00C76F2F" w:rsidRDefault="00C76F2F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أصول الحوار </w:t>
            </w:r>
            <w: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الندوة العالمية للشباب الإسلامي- الرياض.</w:t>
            </w:r>
          </w:p>
          <w:p w:rsidR="00C76F2F" w:rsidRDefault="00C76F2F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بحوث في الثقافة الإسلامية تأليف: د . أحمد بن الخطيب وآخرون </w:t>
            </w:r>
            <w: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دار الحكمة .</w:t>
            </w:r>
          </w:p>
          <w:p w:rsidR="00AB2CA0" w:rsidRDefault="00AB2CA0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المعجم الوسيط </w:t>
            </w:r>
            <w:r w:rsidRPr="00A833B1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تأليف مجمع اللغة العربية </w:t>
            </w:r>
            <w:r w:rsidR="00C76F2F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.</w:t>
            </w:r>
          </w:p>
          <w:p w:rsidR="00C76F2F" w:rsidRPr="00A833B1" w:rsidRDefault="00C76F2F" w:rsidP="00EF7662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مراجع أخرى.</w:t>
            </w:r>
          </w:p>
          <w:p w:rsidR="00F36AA6" w:rsidRPr="00FC6260" w:rsidRDefault="00F36AA6" w:rsidP="00F36AA6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A833B1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دوريات عديدة في الثقافة الإسلامية.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F766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، التقارير،...الخ) (أرفق قائمة بها) 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4819B2" w:rsidRDefault="004123EE" w:rsidP="00903237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مواقع الموسوعات العلمية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العربية العالمية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4123E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4819B2"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الموسوعة العربية العالمية </w:t>
            </w:r>
            <w:r w:rsidR="004819B2"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</w:t>
            </w:r>
            <w:r w:rsid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موسوعات إعجاز القرآن.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6B2B23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6B2B23" w:rsidRP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المطلوب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مكتبة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ورقية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مستوفية لجميع المراج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ع في جميع التخصصات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  <w:p w:rsidR="00E81F1B" w:rsidRPr="00FC6260" w:rsidRDefault="00903237" w:rsidP="00E45358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/>
                <w:sz w:val="28"/>
                <w:szCs w:val="28"/>
                <w:rtl/>
              </w:rPr>
              <w:tab/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45358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الموسوعة الشاملة- الموسوعة العربية.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903237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رفق قائمة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lastRenderedPageBreak/>
              <w:t>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لاحاجة لتجهيزات تتعلق بهذا المقرر.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lastRenderedPageBreak/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4123EE" w:rsidRDefault="00903237" w:rsidP="004123E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استراتيجياتالحصولعلىتغذيةاسترجاعيةمنالطلابحولجودةالتدريسهي :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تقييمفىمنتصفالفصلالدراسي بهدفالارتقاءبوعىأستاذالمقررفىكلمايتعلقبنقاطالضعفوالقوةفىقاعةالدرس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>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قيامالطلابفىنهاية الفصلالدراسىبعمليةتقييمإجماليةللفصلبكامله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التعرفعلىآراءالطلابوأستاذالمقرربشأنآلياتالتطوير،وما شابالعملية التعليميةمنأخطاء</w:t>
            </w:r>
          </w:p>
          <w:p w:rsidR="00E81F1B" w:rsidRPr="00FC6260" w:rsidRDefault="00903237" w:rsidP="0041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تقييم المقرر من خلال الطلاب ومعرفة مدى تطبيق الطالب للمعرفة المكتسبة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5A4AA0" w:rsidRDefault="00903237" w:rsidP="00903237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عمل الاستبانات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 Bold" w:hint="cs"/>
                <w:color w:val="00B050"/>
                <w:sz w:val="28"/>
                <w:szCs w:val="28"/>
                <w:rtl/>
              </w:rPr>
              <w:t xml:space="preserve">- </w:t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الاستفادة من برامج الحاسب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-القراءة الخارجية</w:t>
            </w:r>
          </w:p>
          <w:p w:rsidR="00E81F1B" w:rsidRPr="00FC626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-حضور الدورات التدريبية</w:t>
            </w:r>
          </w:p>
        </w:tc>
      </w:tr>
      <w:tr w:rsidR="00E81F1B" w:rsidRPr="00FC6260" w:rsidTr="00536A4C">
        <w:trPr>
          <w:trHeight w:val="1608"/>
        </w:trPr>
        <w:tc>
          <w:tcPr>
            <w:tcW w:w="9356" w:type="dxa"/>
          </w:tcPr>
          <w:p w:rsidR="00E81F1B" w:rsidRPr="00FC6260" w:rsidRDefault="00E81F1B" w:rsidP="00903237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البحوث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الاختبارات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الواجبات 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103CE1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5A4AA0" w:rsidRDefault="00315EBD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دراسة نتائج الطلاب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عمل استبانات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5A4AA0" w:rsidRDefault="005A4AA0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314301">
      <w:footerReference w:type="default" r:id="rId8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F61" w:rsidRDefault="004D3F61" w:rsidP="00314301">
      <w:pPr>
        <w:spacing w:after="0" w:line="240" w:lineRule="auto"/>
      </w:pPr>
      <w:r>
        <w:separator/>
      </w:r>
    </w:p>
  </w:endnote>
  <w:endnote w:type="continuationSeparator" w:id="1">
    <w:p w:rsidR="004D3F61" w:rsidRDefault="004D3F61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AE42D0" w:rsidRDefault="00124B0C">
        <w:pPr>
          <w:pStyle w:val="a3"/>
          <w:jc w:val="right"/>
        </w:pPr>
        <w:r>
          <w:fldChar w:fldCharType="begin"/>
        </w:r>
        <w:r w:rsidR="00AA6D1F">
          <w:instrText xml:space="preserve"> PAGE   \* MERGEFORMAT </w:instrText>
        </w:r>
        <w:r>
          <w:fldChar w:fldCharType="separate"/>
        </w:r>
        <w:r w:rsidR="004760B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E42D0" w:rsidRDefault="00AE42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F61" w:rsidRDefault="004D3F61" w:rsidP="00314301">
      <w:pPr>
        <w:spacing w:after="0" w:line="240" w:lineRule="auto"/>
      </w:pPr>
      <w:r>
        <w:separator/>
      </w:r>
    </w:p>
  </w:footnote>
  <w:footnote w:type="continuationSeparator" w:id="1">
    <w:p w:rsidR="004D3F61" w:rsidRDefault="004D3F61" w:rsidP="0031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53A41"/>
    <w:multiLevelType w:val="hybridMultilevel"/>
    <w:tmpl w:val="72C44F6E"/>
    <w:lvl w:ilvl="0" w:tplc="63448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C77920"/>
    <w:multiLevelType w:val="hybridMultilevel"/>
    <w:tmpl w:val="73D88B86"/>
    <w:lvl w:ilvl="0" w:tplc="1A98967E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9747094"/>
    <w:multiLevelType w:val="hybridMultilevel"/>
    <w:tmpl w:val="0F8831B6"/>
    <w:lvl w:ilvl="0" w:tplc="B584F8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849D2"/>
    <w:multiLevelType w:val="hybridMultilevel"/>
    <w:tmpl w:val="170EDAA6"/>
    <w:lvl w:ilvl="0" w:tplc="6B4011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F1B"/>
    <w:rsid w:val="00013BFF"/>
    <w:rsid w:val="00044F8F"/>
    <w:rsid w:val="00092187"/>
    <w:rsid w:val="00096169"/>
    <w:rsid w:val="00123538"/>
    <w:rsid w:val="00124B0C"/>
    <w:rsid w:val="00175869"/>
    <w:rsid w:val="001D1187"/>
    <w:rsid w:val="002062C5"/>
    <w:rsid w:val="00294AF5"/>
    <w:rsid w:val="002C68E3"/>
    <w:rsid w:val="0030346E"/>
    <w:rsid w:val="00305CB3"/>
    <w:rsid w:val="00314301"/>
    <w:rsid w:val="00315EBD"/>
    <w:rsid w:val="003406A6"/>
    <w:rsid w:val="00360A4A"/>
    <w:rsid w:val="003D3F99"/>
    <w:rsid w:val="004123EE"/>
    <w:rsid w:val="00457D37"/>
    <w:rsid w:val="00463E60"/>
    <w:rsid w:val="004760B8"/>
    <w:rsid w:val="004819B2"/>
    <w:rsid w:val="004837CA"/>
    <w:rsid w:val="004A20D6"/>
    <w:rsid w:val="004B7275"/>
    <w:rsid w:val="004D3F61"/>
    <w:rsid w:val="004F68FA"/>
    <w:rsid w:val="00514F21"/>
    <w:rsid w:val="0053627B"/>
    <w:rsid w:val="00536A4C"/>
    <w:rsid w:val="00561644"/>
    <w:rsid w:val="00561CA4"/>
    <w:rsid w:val="00571434"/>
    <w:rsid w:val="005A4AA0"/>
    <w:rsid w:val="00614CB5"/>
    <w:rsid w:val="006913A0"/>
    <w:rsid w:val="00692EBD"/>
    <w:rsid w:val="006B2B23"/>
    <w:rsid w:val="006D0BD9"/>
    <w:rsid w:val="006F253B"/>
    <w:rsid w:val="00700791"/>
    <w:rsid w:val="00706ED9"/>
    <w:rsid w:val="0079288B"/>
    <w:rsid w:val="00796552"/>
    <w:rsid w:val="007D111B"/>
    <w:rsid w:val="00825C49"/>
    <w:rsid w:val="00887656"/>
    <w:rsid w:val="00887D4C"/>
    <w:rsid w:val="008F36B8"/>
    <w:rsid w:val="00903237"/>
    <w:rsid w:val="00940E0C"/>
    <w:rsid w:val="00A149D9"/>
    <w:rsid w:val="00A3253E"/>
    <w:rsid w:val="00A32F8A"/>
    <w:rsid w:val="00A6393A"/>
    <w:rsid w:val="00A833B1"/>
    <w:rsid w:val="00A971EC"/>
    <w:rsid w:val="00AA6D1F"/>
    <w:rsid w:val="00AB2CA0"/>
    <w:rsid w:val="00AE42D0"/>
    <w:rsid w:val="00B64B99"/>
    <w:rsid w:val="00B93D7E"/>
    <w:rsid w:val="00C3222B"/>
    <w:rsid w:val="00C3517F"/>
    <w:rsid w:val="00C503C7"/>
    <w:rsid w:val="00C76F2F"/>
    <w:rsid w:val="00CB0D3F"/>
    <w:rsid w:val="00CB5F31"/>
    <w:rsid w:val="00CC2BFE"/>
    <w:rsid w:val="00CF2616"/>
    <w:rsid w:val="00D0162C"/>
    <w:rsid w:val="00D05695"/>
    <w:rsid w:val="00D21F84"/>
    <w:rsid w:val="00D42FBB"/>
    <w:rsid w:val="00DC2BC8"/>
    <w:rsid w:val="00DF4C80"/>
    <w:rsid w:val="00E45358"/>
    <w:rsid w:val="00E81F1B"/>
    <w:rsid w:val="00E833A4"/>
    <w:rsid w:val="00EB7BE3"/>
    <w:rsid w:val="00ED2CEB"/>
    <w:rsid w:val="00ED5E61"/>
    <w:rsid w:val="00EE65C2"/>
    <w:rsid w:val="00EF7662"/>
    <w:rsid w:val="00F03FAD"/>
    <w:rsid w:val="00F36AA6"/>
    <w:rsid w:val="00F532E6"/>
    <w:rsid w:val="00F82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9032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F7662"/>
    <w:pPr>
      <w:ind w:left="720"/>
      <w:contextualSpacing/>
    </w:pPr>
  </w:style>
  <w:style w:type="paragraph" w:customStyle="1" w:styleId="Default">
    <w:name w:val="Default"/>
    <w:rsid w:val="00EF766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AJIAL</cp:lastModifiedBy>
  <cp:revision>4</cp:revision>
  <dcterms:created xsi:type="dcterms:W3CDTF">2012-01-03T04:52:00Z</dcterms:created>
  <dcterms:modified xsi:type="dcterms:W3CDTF">2012-02-15T20:54:00Z</dcterms:modified>
</cp:coreProperties>
</file>